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51C49" w:rsidRDefault="00651C49">
      <w:r>
        <w:t>OBRAČUN DRUGOG DOHOTKA STVARNI TROŠKOVI STEČAJNOG UPRAVITELJA</w:t>
      </w:r>
    </w:p>
    <w:p w:rsidR="00651C49" w:rsidRDefault="00651C49"/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1"/>
        <w:gridCol w:w="1661"/>
        <w:gridCol w:w="315"/>
        <w:gridCol w:w="1022"/>
        <w:gridCol w:w="1098"/>
        <w:gridCol w:w="315"/>
        <w:gridCol w:w="135"/>
        <w:gridCol w:w="135"/>
      </w:tblGrid>
      <w:tr w:rsidR="00651C49" w:rsidRPr="00651C49" w:rsidTr="00651C49"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Drugi dohodak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21,76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 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 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</w:tr>
      <w:tr w:rsidR="00651C49" w:rsidRPr="00651C49" w:rsidTr="00651C49"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Mirovinsko 1. stup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1,63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stopa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7,5%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651C49" w:rsidRPr="00651C49" w:rsidTr="00651C49"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Mirovinsko 2. stup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0,54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stopa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2,5%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651C49" w:rsidRPr="00651C49" w:rsidTr="00651C49"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Dohodak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19,59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</w:tr>
      <w:tr w:rsidR="00651C49" w:rsidRPr="00651C49" w:rsidTr="00651C49"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Porezna osnovica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19,59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</w:tr>
      <w:tr w:rsidR="00651C49" w:rsidRPr="00651C49" w:rsidTr="00651C49"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Porez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3,92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stopa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20,0%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</w:tr>
      <w:tr w:rsidR="00651C49" w:rsidRPr="00651C49" w:rsidTr="00651C49"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Prirez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0,51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stopa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13,00%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</w:tr>
      <w:tr w:rsidR="00651C49" w:rsidRPr="00651C49" w:rsidTr="00651C49"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Ukupno porez i prirez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4,43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</w:tr>
      <w:tr w:rsidR="00651C49" w:rsidRPr="00651C49" w:rsidTr="00651C49"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Neto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15,16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</w:tr>
      <w:tr w:rsidR="00651C49" w:rsidRPr="00651C49" w:rsidTr="00651C49"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</w:tr>
      <w:tr w:rsidR="00651C49" w:rsidRPr="00651C49" w:rsidTr="00651C49"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Bruto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21,76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</w:tr>
      <w:tr w:rsidR="00651C49" w:rsidRPr="00651C49" w:rsidTr="00651C49"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Doprinos za zdravstveno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1,63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stopa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7,5%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</w:tr>
      <w:tr w:rsidR="00651C49" w:rsidRPr="00651C49" w:rsidTr="00651C49"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Ukupni trošak isplatitelja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23,39 EUR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faktor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1,54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51C49" w:rsidRPr="00651C49" w:rsidRDefault="00651C49" w:rsidP="00651C49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</w:pPr>
            <w:r w:rsidRPr="00651C49">
              <w:rPr>
                <w:rFonts w:ascii="Poppins" w:eastAsia="Times New Roman" w:hAnsi="Poppins" w:cs="Poppins"/>
                <w:color w:val="000000"/>
                <w:kern w:val="0"/>
                <w:sz w:val="23"/>
                <w:szCs w:val="23"/>
                <w:lang w:eastAsia="hr-HR"/>
                <w14:ligatures w14:val="none"/>
              </w:rPr>
              <w:t> </w:t>
            </w:r>
          </w:p>
        </w:tc>
      </w:tr>
    </w:tbl>
    <w:p w:rsidR="00DD3C59" w:rsidRDefault="00DD3C59"/>
    <w:sectPr w:rsidR="00DD3C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C49"/>
    <w:rsid w:val="00651C49"/>
    <w:rsid w:val="00DD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1516A"/>
  <w15:chartTrackingRefBased/>
  <w15:docId w15:val="{313BE275-E928-49DE-B362-32B9C51B2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7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Sanjin Dorčić</dc:creator>
  <cp:keywords/>
  <dc:description/>
  <cp:lastModifiedBy>Sanjin Dorčić</cp:lastModifiedBy>
  <cp:revision>1</cp:revision>
  <dcterms:created xsi:type="dcterms:W3CDTF">2023-05-25T08:33:00Z</dcterms:created>
  <dcterms:modified xsi:type="dcterms:W3CDTF">2023-05-25T08:35:00Z</dcterms:modified>
</cp:coreProperties>
</file>